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71" w:rsidRDefault="00907A71" w:rsidP="00907A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color w:val="373737"/>
          <w:sz w:val="28"/>
          <w:szCs w:val="28"/>
        </w:rPr>
        <w:t>4. Коммуникативные навыки у детей</w:t>
      </w:r>
    </w:p>
    <w:p w:rsidR="00907A71" w:rsidRPr="00907A71" w:rsidRDefault="00907A71" w:rsidP="00907A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73737"/>
          <w:sz w:val="28"/>
          <w:szCs w:val="28"/>
        </w:rPr>
      </w:pPr>
      <w:bookmarkStart w:id="0" w:name="_GoBack"/>
      <w:bookmarkEnd w:id="0"/>
    </w:p>
    <w:p w:rsidR="00FD67F6" w:rsidRPr="00907A71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Важнейшим структурным элементом общения является его коммуникативная составляющая. В научной психолого-педагогической литературе под коммуникацией (от латинского «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communication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373737"/>
          <w:sz w:val="28"/>
          <w:szCs w:val="28"/>
        </w:rPr>
        <w:t>–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сообщение, передача и от «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communicare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373737"/>
          <w:sz w:val="28"/>
          <w:szCs w:val="28"/>
        </w:rPr>
        <w:t>–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делать общим, беседовать, связывать, сообщать, передавать) понимается обмен информацией между членами общества.</w:t>
      </w:r>
    </w:p>
    <w:p w:rsidR="00FD67F6" w:rsidRPr="00FD67F6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В исследованиях А.А.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Бодалева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, А.Н. Леонтьева, Б.Ф. Ломова, А.К. Марковой, С.Л. Рубинштейна, Д.Б.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Эльконина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коммуникация рассматривается, как средство связи любых объектов материального и духовного мира; процесс общения, то есть передача информации от человека к человеку; передача и обмен информацией в обществе в целях воздействия на него.</w:t>
      </w:r>
      <w:proofErr w:type="gramEnd"/>
    </w:p>
    <w:p w:rsidR="00FD67F6" w:rsidRPr="00907A71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Педагогами, психологами, социологами признается, что коммуникация предполагает не просто обмен информацией, а воздействие на собеседника (партнера) с целью изменения  его взглядов, поведения. Она является необходимой предпосылкой развития и функционирования всех социальных систем, так как обеспечивает связь между людьми, позволяет передавать социальный опыт, обеспечивает разделение труда и организацию совместной деятельности, управление, трансляцию культуры. </w:t>
      </w:r>
    </w:p>
    <w:p w:rsidR="00FD67F6" w:rsidRPr="00907A71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Человеческая коммуникация –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это процесс, в результате которого информация передается, формируется, уточняется, развивается. Она обязательно несет в себе отношение к другому человеку, как к высшей ценности. Взаимодействие людей является условием, без которого невозможно познание ими действительности, формирования у них эмоционального отношения к действительности и соответствующего поведения в этой действительности. </w:t>
      </w:r>
    </w:p>
    <w:p w:rsidR="00FD67F6" w:rsidRPr="00907A71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Если в исследованиях по социальной педагогике понятие, обозначающее процесс взаимодействия людей, их воздействие друг на друга, чаще обозначается как коммуникация, то в психолого-педагогической литературе выделяют процесс общения, который рассматривается как:</w:t>
      </w:r>
    </w:p>
    <w:p w:rsidR="00FD67F6" w:rsidRPr="00907A71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sym w:font="Symbol" w:char="F02D"/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с позиций познавательной и эмоционально-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потребностной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сферы человека (В.А. Барабанщиков, В.А. Кольцова, Б.Ф. Ломов и др.);</w:t>
      </w:r>
    </w:p>
    <w:p w:rsidR="00FD67F6" w:rsidRPr="00907A71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sym w:font="Symbol" w:char="F02D"/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эмоционально-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отношенческого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компонента (А.И. Захаров, В.Н. Князев, Ю.П. Степкин и др.);</w:t>
      </w:r>
    </w:p>
    <w:p w:rsidR="00FD67F6" w:rsidRPr="00907A71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sym w:font="Symbol" w:char="F02D"/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социальной перцепции, при учете возраста и профессии (Г.М. Андреева, С.С. Дашкова, Л.Н.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Иванская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, В.А.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Лабунская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, В.Х.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Манеров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>, Л.А. Петровская);</w:t>
      </w:r>
    </w:p>
    <w:p w:rsidR="00A43FE6" w:rsidRPr="00FD67F6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sym w:font="Symbol" w:char="F02D"/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связи особенностей общения и личностных особенностей человека (С.В. Кондратьева).</w:t>
      </w:r>
    </w:p>
    <w:p w:rsidR="00FD67F6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В психолого-педагогических исследованиях выделены функции общения: организация совместной деятельности людей (согласование и объединение усилий для достижения результатов), формирование и развитие 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lastRenderedPageBreak/>
        <w:t>межличностных отношений (взаимодействие с целью налаживания отношений), познание людьми друг друга</w:t>
      </w:r>
      <w:r>
        <w:rPr>
          <w:rFonts w:ascii="Times New Roman" w:hAnsi="Times New Roman" w:cs="Times New Roman"/>
          <w:color w:val="373737"/>
          <w:sz w:val="28"/>
          <w:szCs w:val="28"/>
        </w:rPr>
        <w:t>.</w:t>
      </w:r>
    </w:p>
    <w:p w:rsidR="00FD67F6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Два подхода к функциям общения рассматривает Б.Ф. Ломов:</w:t>
      </w:r>
    </w:p>
    <w:p w:rsidR="00FD67F6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1. информационно-коммуникативная (передача и прием информации);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регуляционно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>-коммуникативная (регуляция поведения); аффективно-коммуникативная (детерминация эмоциональной сферы человека);</w:t>
      </w:r>
    </w:p>
    <w:p w:rsidR="00FD67F6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2. организация совместной деятельности, познание людьми друг друга и формирование межличностных отношений.</w:t>
      </w:r>
    </w:p>
    <w:p w:rsidR="00FD67F6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Рассматривая три взаимосвязанных стороны общения: коммуникативную </w:t>
      </w:r>
      <w:r>
        <w:rPr>
          <w:rFonts w:ascii="Times New Roman" w:hAnsi="Times New Roman" w:cs="Times New Roman"/>
          <w:color w:val="373737"/>
          <w:sz w:val="28"/>
          <w:szCs w:val="28"/>
        </w:rPr>
        <w:t>–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процесс обмена информацией, интерактивную </w:t>
      </w:r>
      <w:r>
        <w:rPr>
          <w:rFonts w:ascii="Times New Roman" w:hAnsi="Times New Roman" w:cs="Times New Roman"/>
          <w:color w:val="373737"/>
          <w:sz w:val="28"/>
          <w:szCs w:val="28"/>
        </w:rPr>
        <w:t>–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организация взаимодействия между общающимися индивидами, перцептивную </w:t>
      </w:r>
      <w:r>
        <w:rPr>
          <w:rFonts w:ascii="Times New Roman" w:hAnsi="Times New Roman" w:cs="Times New Roman"/>
          <w:color w:val="373737"/>
          <w:sz w:val="28"/>
          <w:szCs w:val="28"/>
        </w:rPr>
        <w:t>–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процесс восприятия и познания партнерами друг друга, выделенные в исследованиях Г.М. Андреевой, М.Р.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Битяновой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, А.А.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Бодалева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>, Б.Ф. Ломова, более детально проанализируем коммуникативную сторону и особенности ее развития в младшем школьном возрасте.</w:t>
      </w:r>
      <w:proofErr w:type="gramEnd"/>
    </w:p>
    <w:p w:rsidR="00FD67F6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Постановка проблемы развития коммуникативных умений младших школьников как самостоятельной в практике начального образования стала возможной лишь в XIX </w:t>
      </w:r>
      <w:r>
        <w:rPr>
          <w:rFonts w:ascii="Times New Roman" w:hAnsi="Times New Roman" w:cs="Times New Roman"/>
          <w:color w:val="373737"/>
          <w:sz w:val="28"/>
          <w:szCs w:val="28"/>
        </w:rPr>
        <w:t>–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первой половине XX веков, когда основное внимание политиков и общественных деятелей в образовании, по замечанию А.Н. Шевелева, было сосредоточено на достижении доступности, массовости </w:t>
      </w:r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сперва</w:t>
      </w:r>
      <w:proofErr w:type="gram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начальной, а затем средней школы.</w:t>
      </w:r>
    </w:p>
    <w:p w:rsidR="00FD67F6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Вместе с тем стоит отметить, что различные аспекты проблемы общения школьников в процессе обучения и воспитания широко освещены в работе Л.Н.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Модзалевского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«Очерк истории воспитания и обучения с древнейших времен до наших времен». По замечанию Л.И. Новиковой, для прогрессивной русской педагогики конца XIX </w:t>
      </w:r>
      <w:r>
        <w:rPr>
          <w:rFonts w:ascii="Times New Roman" w:hAnsi="Times New Roman" w:cs="Times New Roman"/>
          <w:color w:val="373737"/>
          <w:sz w:val="28"/>
          <w:szCs w:val="28"/>
        </w:rPr>
        <w:t>–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начала ХХ века характерно обращение к идеям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гуманизации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детской среды, культивирование «духа товарищества» и взаимопомощи среди учащихся, стремление к совершенствованию их взаимоотношений с педагогами. </w:t>
      </w:r>
    </w:p>
    <w:p w:rsidR="00FD67F6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В результате школьных реформ в ХХ веке в общеобразовательных школах Западной Европы, США и Японии были укреплены основы обязательного бесплатного начального обучения, расширена программа начального обучения. Поэтому к середине XX века в начальном образовании большинства стран Западной Европы, США, Японии и несколько позднее в СССР сложились предпосылки для решения проблемы развития коммуникативных умений младших школьников. </w:t>
      </w:r>
    </w:p>
    <w:p w:rsidR="00FD67F6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А.Н. Джуринский отмечает, что зарубежная школа накопила определенный опыт гуманного воспитания и проведения специальных занятий этического характера. В педагогике советской школы проблема развития коммуникативных умений младших школьников всегда связывалась с вопросами формирования коллектива в процессе совместной учебной и общественно полезной деятельности, развития речи учащихся, а также в русле нравственного воспитания школьников (А.С. Макаренко, Т. Е.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Конникова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>, В. А. Сухомлинский, Г. И. Щукина и др.).</w:t>
      </w:r>
    </w:p>
    <w:p w:rsidR="00FD67F6" w:rsidRDefault="00FD67F6" w:rsidP="00FD67F6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Наиболее полно проблема развития коммуникативных умений школьников представлена в работе А.В. Мудрика «Общение как фактор воспитания» (1984), где подробно рассматривается школьник как субъект общения. А.В. Мудрик выделяет внешние условия и внутренние предпосылки развития ребенка как субъекта общения: </w:t>
      </w:r>
    </w:p>
    <w:p w:rsidR="00FD67F6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1) наличие у человека потребности в общении как потребности в эмоциональном контакте и потребности в уединении;</w:t>
      </w:r>
    </w:p>
    <w:p w:rsidR="00FD67F6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2) социальные установки, имеющие определенную структуру: а) познавательный компонент; б) аффективный компонент; в) поведенческий компонент (последовательное поведение по отношению к объекту).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Коммуникативные умения составляют поведенческий компонент становления младшего школьника как субъекта общения.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А.В.Мудрик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считает, что коммуникативные умения формируются у школьника в его общении с окружающими и в процессе жизнедеятельности. Он утверждает, что успешность и интенсивность их формирования зависят от того, насколько осознаются коммуникативные умения, насколько школьник сознательно способствует их развитию, присутствует ли в процессе формирования этих умений момент целенаправленного их развития со стороны педагогов. 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А.В.Мудрик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описывает детский тип общения, формулирует педагогические условия эффективного руководства общением. 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Накопленный историко-педагогический опыт обучения и воспитания младших школьников свидетельствует о том, что развитие ребенка как субъекта общения происходит в целостном учебно-воспитательном процессе, одним из </w:t>
      </w:r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условий</w:t>
      </w:r>
      <w:proofErr w:type="gram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успешности которого является личный пример педагога как эффективного субъекта общения. 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В работах В.В. Ветровой, В.Л. Тузовой, Р.В.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Овчаровой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, В.А.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Ситарова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, В.Г.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Маралова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, Л.М.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Шипициной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и др. предлагается предварительный диагностический этап по изучению личности каждого ребенка в классе или группе, однако в поле зрения этих исследователей не попадают особенности развития отдельных коммуникативных умений школьников данного возраста. </w:t>
      </w:r>
      <w:proofErr w:type="gramEnd"/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Мы определяем коммуникативные умения младших школьников как освоенные детьми способы выполнения действий в процессе общения, зависящие от характера их отношений к себе, к одноклассникам, от степени эмоционального благополучия каждого школьника в процессе общения.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В своем исследовании мы опираемся на классификацию коммуникативных умений И.Н. Агафоновой, которая выделяет базовые и процессуальные коммуникативные умения. Данная классификация коммуникативных умений отражает логику освоения ребенком коммуникативной деятельности, поскольку базовые коммуникативные умения связаны с освоением младшими школьниками этикетных норм, а процессуальные умения </w:t>
      </w:r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необходимы ему в процессе учебной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деРебенок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начинает</w:t>
      </w:r>
      <w:proofErr w:type="gram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общаться и говорить с самого раннего возраста. К моменту 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lastRenderedPageBreak/>
        <w:t xml:space="preserve">поступления в школу он обычно уже обладает целым рядом коммуникативных и речевых компетенций. 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При поступлении в школу ребенок имеет определенный уровень развития общения. В состав базовых (т.е. абсолютно необходимых для начала обучения ребенка в школе) предпосылок входят следующие компоненты: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sym w:font="Symbol" w:char="F02D"/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потребность ребенка в общении </w:t>
      </w:r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со</w:t>
      </w:r>
      <w:proofErr w:type="gram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взрослыми и сверстниками;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sym w:font="Symbol" w:char="F02D"/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владение определенными вербальными и невербальными средствами общения;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sym w:font="Symbol" w:char="F02D"/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приемлемое (т.е. не негативное, а желательно эмоционально позитивное) отношение к процессу сотрудничества;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sym w:font="Symbol" w:char="F02D"/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ориентация на партнера по общению;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sym w:font="Symbol" w:char="F02D"/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умение слушать собеседника.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взрослыми. При этом они проявляют определенную степень уверенности и инициативности (например, задают вопросы и обращаются за поддержкой в случае затруднений) (О.М. Дьяченко, Т.В. Лаврентьева, Л.Л.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Коломинский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, Б.П.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Жизневский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>).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К 6-6,5 года дети должны уметь слушать и понимать чужую речь (необязательно обращенную к ним), а также грамотно оформлять свою мысль в грамматически несложных выражениях устной речи. Они должны владеть такими элементами культуры общения, как умение приветствовать,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про¬щаться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, </w:t>
      </w:r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выразить просьбу</w:t>
      </w:r>
      <w:proofErr w:type="gram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, благодарность, извинение, уметь выражать свои чувства (основные эмоции) и понимать чувства другого, владеть элементарными способами эмоциональной поддержки сверстника, взрослого. В общении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до¬школьников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зарождается осознание собственной ценности и ценности других людей, возникают проявления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эмпатии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и толерантности (М.В.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Корепанова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, Е.В.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Харлампова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>).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Важной характеристикой коммуникативной готовности 6-7-летних детей к школьному обучению считается появление к концу дошкольного возраста произвольных форм общения </w:t>
      </w:r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со</w:t>
      </w:r>
      <w:proofErr w:type="gram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взрослыми </w:t>
      </w:r>
      <w:r w:rsidR="00CA7487">
        <w:rPr>
          <w:rFonts w:ascii="Times New Roman" w:hAnsi="Times New Roman" w:cs="Times New Roman"/>
          <w:color w:val="373737"/>
          <w:sz w:val="28"/>
          <w:szCs w:val="28"/>
        </w:rPr>
        <w:t>–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это контекстное общение, где сотрудничество ребенка и взрослого осуществляется не непосредственно, а опосредствованно задачей, правилом или образцом, а также кооперативно-соревновательное общение со сверстниками. На их основе у ребенка постепенно складывается более объективное, опосредствованное отношение к себе (Е.Е. Кравцова).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Коммуникативные действия можно разделить на три группы в соответствии с тремя основными аспектами коммуникативной деятельности: коммуникацией как взаимодействием, коммуникацией как сотрудничеством и коммуникацией как условием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интериоризации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>. Рассмотрим каждую группу коммуникативных универсальных учебных действий.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lastRenderedPageBreak/>
        <w:t xml:space="preserve">Первая группа </w:t>
      </w:r>
      <w:r w:rsidR="00CA7487">
        <w:rPr>
          <w:rFonts w:ascii="Times New Roman" w:hAnsi="Times New Roman" w:cs="Times New Roman"/>
          <w:color w:val="373737"/>
          <w:sz w:val="28"/>
          <w:szCs w:val="28"/>
        </w:rPr>
        <w:t>–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коммуникативные действия, направленные на учет позиции собеседника либо партнера по деятельности (интеллектуальный аспект коммуникации).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Важным этапом в развитии детей при переходе от </w:t>
      </w:r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дошкольного</w:t>
      </w:r>
      <w:proofErr w:type="gram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к младшему школьному возрасту является преодоление эгоцентрической позиции в межличностных и пространственных отношениях. Как известно, изначально детям доступна лишь одна точка зрения - та, которая совпадает с их </w:t>
      </w:r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собственной</w:t>
      </w:r>
      <w:proofErr w:type="gram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. При этом детям свойственно бессознательно приписывать свою точку зрения и другим людям - будь то взрослые или сверстники. Детский эгоцентризм коренится в возрастных особенностях мышления и накладывает отпечаток на всю картину мира дошкольника, придавая ей черты характерных искажений (вместо объективности </w:t>
      </w:r>
      <w:r w:rsidR="00CA7487">
        <w:rPr>
          <w:rFonts w:ascii="Times New Roman" w:hAnsi="Times New Roman" w:cs="Times New Roman"/>
          <w:color w:val="373737"/>
          <w:sz w:val="28"/>
          <w:szCs w:val="28"/>
        </w:rPr>
        <w:t>–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феноменализм, реализм, анимизм,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артифициализм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и др.) (Ж. Пиаже).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В общении эгоцентрическая позиция ребенка проявляется в сосредоточении на своем видении или понимании вещей, что существенно ограничивает способность ребенка понимать окружающий мир и других людей, препятствует взаимопониманию в реальном сотрудничестве и, кроме того, затрудняет самопознание, основанное на сравнении с другими.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В младшем школьном возрасте </w:t>
      </w:r>
      <w:proofErr w:type="spellStart"/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возрасте</w:t>
      </w:r>
      <w:proofErr w:type="spellEnd"/>
      <w:proofErr w:type="gram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дети впервые перестают считать собственную точку зрения единственно возможной. Происходит процесс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децентрации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>, главным образом, в общении со сверстниками и прежде всего под влиянием столкновения их различных точек зрения в игре и других совместных видах деятельности, в процессе споров и поиска общих договоренностей. В этой связи следует особо подчеркнуть незаменимость общения со сверстниками, поскольку взрослый, будучи для ребенка априори более авторитетным лицом, не может выступать как равный ему партнер.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Однако преодоление эгоцентризма не происходит одномоментно: этот процесс имеет долговременный характер и свои сроки применительно к разным предметно-содержательным сферам. От поступающих в школу детей правомерно ожидать, что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децентрация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затронет</w:t>
      </w:r>
      <w:proofErr w:type="gram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по крайней мере две сферы: понимание пространственных отношений (например, ребенок ориентируется в отношениях правое/левое применительно не только к себе, но и к другим людям), а также некоторые аспекты межличностных отношений (например, относительность понятия «брат»).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Таким образом, от первоклассника требуется хотя бы элементарное понимание (или допущение) возможности различных позиций и точек зрения на какой-либо предмет или вопрос, а также ориентация на позицию других людей, отличную от его собственной, на чем строится воспитание уважения к иной точке зрения.</w:t>
      </w:r>
    </w:p>
    <w:p w:rsid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Вместе с тем было бы неверно ожидать от первоклассников более полной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децентрации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и объективности. На пороге школы в их сознании происходит лишь своего рода прорыв глобального эгоцентризма, дальнейшее преодоление которого приходится на весь период младшего школьного возраста и, более того, даже значительную часть следующего </w:t>
      </w:r>
      <w:r w:rsidR="00CA7487">
        <w:rPr>
          <w:rFonts w:ascii="Times New Roman" w:hAnsi="Times New Roman" w:cs="Times New Roman"/>
          <w:color w:val="373737"/>
          <w:sz w:val="28"/>
          <w:szCs w:val="28"/>
        </w:rPr>
        <w:t xml:space="preserve">– 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>подросткового возраста.</w:t>
      </w:r>
    </w:p>
    <w:p w:rsidR="00FD67F6" w:rsidRPr="00CA7487" w:rsidRDefault="00FD67F6" w:rsidP="00FD6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lastRenderedPageBreak/>
        <w:t>По мере приобретения опыта общения (совместной деятельности, учебного сотрудничества и дружеских отношений) дети научаются весьма успешно не только учитывать, но и заранее предвидеть разные возможные мнения других людей, нередко связанные с различиями в их потребностях и интересах. В контексте сравнения они также учатся обосновывать и доказывать собственное мнение</w:t>
      </w:r>
      <w:r w:rsidR="00CA7487">
        <w:rPr>
          <w:rFonts w:ascii="Times New Roman" w:hAnsi="Times New Roman" w:cs="Times New Roman"/>
          <w:color w:val="373737"/>
          <w:sz w:val="28"/>
          <w:szCs w:val="28"/>
        </w:rPr>
        <w:t xml:space="preserve"> в де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>ятельности и повседневном общении.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В итоге к концу начальной школы коммуникативные действия, направленные на учет позиции собеседника (или партнера по деятельности), приобретают более глубокий характер: дети становятся способными понимать возможность разных оснований (у разных людей) для оценки одного и того же предмета. Таким образом, они приближаются к пониманию относительности оценок или выборов, совершаемых людьми. Вместе с преодолением эгоцентризма дети начинают лучше понимать мысли, чувства, стремления и желания окружающих, их внутренний мир в целом.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Названные характеристики служат показателями нормативно-возрастной формы развития коммуникативного компонента универсальных учебных действий в начальной школе.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Вторую большую группу коммуникативных универсальных учебных действий образуют действия, направленные на кооперацию, сотрудничество. Содержательным ядром этой группы коммуникативных действий является согласование усилий по достижению общей цели, организации и осуществлению совместной деятельности, а необходимой предпосылкой для этого служит ориентация на партнера по деятельности.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Зарождаясь в дошкольном детстве, способность к согласованию усилий интенсивно развивается на протяжении всего периода обучения ребенка в школе. Так, на этапе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предшкольной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подготовки от детей, уже способных активно участвовать в коллективном создании замысла (в игре, на занятиях конструированием и т. д.), правомерно ожидать лишь простейших форм умения договариваться и находить общее решение. Скорее, здесь может идти речь об общей готовности ребенка обсуждать и договариваться по поводу конкретной ситуации, вместо того чтобы просто настаивать на своем, навязывая свое мнение или решение, либо покорно, но без внутреннего согласия подчиниться авторитету партнера.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Такая готовность является необходимым (хотя и недостаточным) условием для способности детей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конфликта интересов.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br/>
        <w:t>Между тем в настоящее время становление данной способности часто запаздывает и многие дети, приходя в школу, обнаруживают ярко выраженные индивидуалистические, «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антикооперативные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» тенденции, склонность работать, не обращая внимания на партнера. Это делает крайне актуальной задачу подготовки детей к началу обучения в школе с точки зрения предпосылок учебного сотрудничества, а также задачу соответствующей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доподготовки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уже в рамках школы (Г.А.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Цукерман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>, К.Н. Поливанова).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lastRenderedPageBreak/>
        <w:t xml:space="preserve">На протяжении младшего школьного возраста дети активно включаются в общие занятия. В этом возрасте интерес к сверстнику становится очень высоким. Хотя учебная деятельность по своему характеру (при традиционном обучении) остается преимущественно индивидуальной, тем не менее вокруг нее (например, на переменах, в групповых играх, спортивных соревнованиях, в домашней обстановке и т.д.) нередко возникает настоящее сотрудничество школьников: дети помогают друг другу, осуществляют взаимоконтроль и т. д. 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В этот период также происходит интенсивное установление дружеских контактов.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этапе. Как известно, от навыков конструктивного общения, приобретенных в младшем школьном возрасте, во многом зависит благополучие личностного развития подростка.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Естественно, что в условиях специально организуемого учебного сотрудничества формирование коммуникативных действий происходит более интенсивно (т.е. в более ранние сроки), с более высокими показателями и в более широком спектре. Так, например, в число основных составляющих организации совместного действия входят (В.В. Рубцов):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1. Распределение начальных действий и операций, заданное предметным условием совместной работы.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2. Обмен способами действия, заданный необходимостью включения различных для участников моделей действия в качестве средства для получения продукта совместной работы.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3. Взаимопонимание, определяющее для участников характер включения различных моделей действия в общий способ деятельности (путем взаимопонимания устанавливается соответствие собственного действия и его продукта и действия другого участника, включенного в деятельность).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4. Коммуникация (общение), обеспечивающая реализацию процессов распределения, обмена и взаимопонимания.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5. 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6. Рефлексия, обеспечивающая преодоление ограничений собственного действия относительно общей схемы деятельности (путем рефлексии устанавливается отношение участника к собственному действию, благодаря чему обеспечивается изменение этого действия в отношении к содержанию и форме совместной работы).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Концепция учебного сотрудничества предполагает, что большая часть обучения строится как групповое, и именно совместная деятельность обучающего и обучаемых обеспечивает усвоение обобщенных способов решения задач.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Однако в рамках сложившейся системы обучения главными показателями нормативно-возрастной формы развития коммуникативного 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lastRenderedPageBreak/>
        <w:t>компонента универсальных учебных действий в начальной школе можно считать: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sym w:font="Symbol" w:char="F02D"/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умение договариваться, находить общее решение практической задачи (приходить к компромиссному решению) даже в неоднозначных и спорных обстоятельствах (конфликт интересов); 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sym w:font="Symbol" w:char="F02D"/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умение не просто высказывать, но и аргументировать свое предложение, умение и убеждать, и уступать; 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sym w:font="Symbol" w:char="F02D"/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способность сохранять доброжелательное отношение друг к другу в ситуации спора и противоречия интересов;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sym w:font="Symbol" w:char="F02D"/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умение с помощью вопросов выяснять недостающую информацию; 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sym w:font="Symbol" w:char="F02D"/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способность брать на себя инициативу в организации совместного действия, а также осуществлять взаимный контроль и взаимную помощь по ходу выполнения задания.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Третью большую группу коммуникативных умений младших школьников образуют коммуникативно-речевые действия, служащие средством передачи информации другим людям и становления рефлексии.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Как известно, общение рассматривается в качестве одного из основных условий развития ребенка (особенно развития речи и мышления) практически на всех этапах онтогенеза. Его роль в психическом развитии ребенка определяется тем, что благодаря своей знаковой (вербальной) природе оно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из¬начально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генетически связано с обобщением (мышлением). Возникая как средство общения, слово становится средством обобщения и становления индивидуального сознания (Л.С. Выготский).</w:t>
      </w:r>
    </w:p>
    <w:p w:rsidR="00FD67F6" w:rsidRPr="00907A71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Ранние этапы развития ярко показывают, что детская речь, будучи средством сообщения, которое всегда адресовано кому-то (собеседнику, партнеру по совместной деятельности, общению и т. д.), одновременно развивается как все более точное средство отображения предметного содержания и самого процесса деятельности ребенка. Так индивидуальное сознание и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рефлексивность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мышления ребенка зарождаются внутри взаимодействия и сотрудничества его с другими людьми.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В соответствии с нормативной картиной развития к моменту поступления в школу дети должны уметь строить понятные для партнера высказывания, учитывающие, что он знает и видит, а что нет; уметь задавать вопросы, чтобы с их помощью получить необходимые сведения от партнера по деятельности, в достаточной мере владеть планирующей и регулирующей функциями речи.</w:t>
      </w:r>
      <w:proofErr w:type="gram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К началу школьного возраста дети должны уметь выделять и отображать в речи существенные ориентиры действия, а также передавать (сообщать) их партнеру.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Характеризуя нормативно-возрастные особенности развития коммуникативных действий, следует признать, что, несмотря на значительное внимание, уделяемое развитию речи, именно в школьные годы оно часто тормозится, что в итог приводит к малоудовлетворительным результатам. Одной из наиболее существенных причин такого положения является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вербализм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традиционного обучения, при котором происходит: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lastRenderedPageBreak/>
        <w:t xml:space="preserve">1) отрыв речи от реальной деятельности в ее предметно-преобразующей материальной или материализованной форме; 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2) преждевременный отрыв речи от ее исходной коммуникативной функции, связанный с обучением в форме индивидуального процесса при минимальном присутствии в начальной школе учебного сотрудничества между детьми.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Однако невозможно совершенствовать речь учащихся вне связи с ее исходной коммуникативной функцией - функцией сообщения, адресованного реальному партнеру, заинтересованному в общем результате деятельности, особенно на начальном этапе обучения. Необходима организация совместной деятельности учащихся, которая создаст контекст, адекватный для совершенствования способности речевого отображения (описания, объяснения)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деятельности, - прежде всего в форме громкой социализированной речи. Именно такие речевые действия создают возможность для процесса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интериоризации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, т. е. усвоения соответствующих действий, а также для развития у учащихся рефлексии предметного содержания и условий деятельности. 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На практике немалое значение имеет также вопрос о весьма существенной индивидуальной вариативности особенностей общения у детей. Исследования говорят о наличии у детей выраженных различий в умении взаимодействовать со сверстниками, с которыми обычно очень тесно переплетаются и другие аспекты общения (эгоцентризм, напряженность межличностных отношений и, как следствие, хроническое эмоциональное неблагополучие).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Для иллюстрации актуальности данного вопроса приведем некоторые результаты исследований (О.Н.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Мостова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>, И.Н. Агафонова). В этих исследованиях были выделены три типа младших школьников с точки зрения стиля их общения в школе (1-2 классы).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Учащиеся первой группы, условно названные как эгоцентричный тип, составили 18% от общего числа школьников. Для них характерен недостаточно высокий уровень положительного отношения к себе при высокой степени эгоцентризма и эгоизма, которые выражаются в частых проявлениях демонстративного и агрессивного поведения в различных формах. Таких учащихся отличает низкий уровень успешности в общении при недостаточной популярности в группе сверстников. Учащиеся этой группы испытывают наибольшие трудности в развитии коммуникативных умений, связанных с сотрудничеством и взаимодействием в группе (вежливо обращаться к сверстникам, просить о помощи, помогать, благодарить, договариваться, подчиняться, слушать на уроке и в свободном общении).</w:t>
      </w:r>
    </w:p>
    <w:p w:rsidR="00CA7487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Ко второй группе </w:t>
      </w:r>
      <w:r w:rsidR="00CA7487">
        <w:rPr>
          <w:rFonts w:ascii="Times New Roman" w:hAnsi="Times New Roman" w:cs="Times New Roman"/>
          <w:color w:val="373737"/>
          <w:sz w:val="28"/>
          <w:szCs w:val="28"/>
        </w:rPr>
        <w:t xml:space="preserve">– 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дружелюбному типу </w:t>
      </w:r>
      <w:r w:rsidR="00CA7487">
        <w:rPr>
          <w:rFonts w:ascii="Times New Roman" w:hAnsi="Times New Roman" w:cs="Times New Roman"/>
          <w:color w:val="373737"/>
          <w:sz w:val="28"/>
          <w:szCs w:val="28"/>
        </w:rPr>
        <w:t>–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могут быть </w:t>
      </w:r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отнесены</w:t>
      </w:r>
      <w:proofErr w:type="gram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около 50% школьников. Эту группу школьников отличает ярко </w:t>
      </w:r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выраженная</w:t>
      </w:r>
      <w:proofErr w:type="gram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позитивная Я-концепция и наличие положительного отношения к одноклассникам. Следствием этого также является высокий уровень 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lastRenderedPageBreak/>
        <w:t>показателей дружелюбия, положительного социометрического статуса в группе, высокий уровень удовлетворенности общением, высокий уровень успешности в общении и развитии большинства коммуникативных умений, а также низкие или средние показатели неуверенности, эгоцентризма и эгоистических проявлений. У детей дружелюбного типа имеются индивидуальные барьеры общения, которые также влияют на развитие отдельных коммуникативных уме</w:t>
      </w:r>
      <w:r w:rsidR="004E3680">
        <w:rPr>
          <w:rFonts w:ascii="Times New Roman" w:hAnsi="Times New Roman" w:cs="Times New Roman"/>
          <w:color w:val="373737"/>
          <w:sz w:val="28"/>
          <w:szCs w:val="28"/>
        </w:rPr>
        <w:t>ний и могут стать предметом вос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>питательной работы с ними.</w:t>
      </w:r>
    </w:p>
    <w:p w:rsidR="004E3680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К третьей группе </w:t>
      </w:r>
      <w:r w:rsidR="00CA7487">
        <w:rPr>
          <w:rFonts w:ascii="Times New Roman" w:hAnsi="Times New Roman" w:cs="Times New Roman"/>
          <w:color w:val="373737"/>
          <w:sz w:val="28"/>
          <w:szCs w:val="28"/>
        </w:rPr>
        <w:t>–</w:t>
      </w:r>
      <w:r w:rsidR="004E3680">
        <w:rPr>
          <w:rFonts w:ascii="Times New Roman" w:hAnsi="Times New Roman" w:cs="Times New Roman"/>
          <w:color w:val="373737"/>
          <w:sz w:val="28"/>
          <w:szCs w:val="28"/>
        </w:rPr>
        <w:t xml:space="preserve"> неуверенному типу –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принадлежат 32% школьников. </w:t>
      </w:r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Эти учащиеся имеют средний уровень успешности в общении и развитии большинства коммуникативных умений при негативной Я-концепции и крайне недоверчивом, настороженном отношении к окружающим в сочетании с низким социометрическим статусом.</w:t>
      </w:r>
      <w:proofErr w:type="gram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Для них характерен несколько выше среднего уровень внешних проявлений дружелюбия, высокая степень неуверенности и низкие показатели эгоцентризма и эгоизма. Эти учащиеся испытывают наибольшие затруднения в развитии вербальной стороны коммуникативных умений (умений отказывать, командовать, говорить перед классом и в свободном общении).</w:t>
      </w:r>
    </w:p>
    <w:p w:rsidR="004E3680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Таким образом, без целенаправленного и систематического формирования базовых коммуникативных компетенций в ходе обучения просчеты дошкольного воспитания или негативные индивидуальные особенности преодолеть нельзя. В связи с этим можно полагать, что создание в школе реальных условий для преодоления эгоцентрической позиции, успешное формирование (прививание) навыков эффективного сотрудничества со сверстниками (и, как следствие, выстраивание более ровных и эмоционально благоприятных отношений с ними) послужит формированию личности с развитыми коммуникативными умениями.</w:t>
      </w:r>
    </w:p>
    <w:p w:rsidR="004E3680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Наиболее значительный вклад в создание модели обучения, основанного на учебном сотрудничестве учеников, принадлежит Д.Б.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Эльконину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и. B.В. Давыдову, а также их последователям В.В. Рубцову и Г.А.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Цукерман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>. В их исследованиях не только убедительно показана сама возможность практической организации эффективных форм сотрудничества учеников начальной и основной школы, направленных на усвоение учебного содержания школьных предметов, но и зафиксировано позитивное влияние опыта сотрудничества на развитие общения и речи.</w:t>
      </w:r>
    </w:p>
    <w:p w:rsidR="004E3680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Хотя экспериментальный опыт реализации принципов учебного сотрудничества не может быть прямо перенесен в контекст существующей системы образования, тем не </w:t>
      </w:r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менее</w:t>
      </w:r>
      <w:proofErr w:type="gram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он дает полезные ориентиры в отношении средств и способов стимуляции развития коммуникативных действий.</w:t>
      </w:r>
    </w:p>
    <w:p w:rsidR="00FD67F6" w:rsidRPr="00FD67F6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В частности, очень важны такие формы работы, как организация взаимной проверки заданий, взаимные задания групп, учебный конфликт, а также обсуждение участниками способов своего действия. Например, в ходе взаимной проверки группы осуществляют те формы проверки, которые ранее выполнялись учителем. На первых этапах введения этого действия одна </w:t>
      </w:r>
      <w:r w:rsidRPr="00FD67F6">
        <w:rPr>
          <w:rFonts w:ascii="Times New Roman" w:hAnsi="Times New Roman" w:cs="Times New Roman"/>
          <w:color w:val="373737"/>
          <w:sz w:val="28"/>
          <w:szCs w:val="28"/>
        </w:rPr>
        <w:lastRenderedPageBreak/>
        <w:t>группа может отмечать ошибки и недоделки в работе другой, но в дальнейшем школьники переходят только к содержательному контролю (выявляют причины ошибок, разъясняют их характер).</w:t>
      </w:r>
    </w:p>
    <w:p w:rsidR="004E3680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Работа в группе помогает ребенку осмыслить учебные действия. Поначалу, работая совместно, учащиеся распределяют роли, определяют функции каждого члена группы, планируют деятельность. Позже каждый сможет выполнить все эти операции самостоятельно. Кроме того, работа в группе позволяет дать ученикам эмоциональную и содержательную поддержку, без которой многие вообще не могут включиться в общую работу класса, например робкие или слабые ученики.</w:t>
      </w:r>
    </w:p>
    <w:p w:rsidR="004E3680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proofErr w:type="gram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Групповая работа младших школьников предполагает свои правила: нельзя принуждать детей к групповой работе или высказывать свое неудовольствие тому, кто не хочет работать (позднее нужно выяснить причину отказа); совместная работа не должна превышать 10-15 мин, во избежание утомления и снижения эффективности; не стоит требовать от детей абсолютной тишины, но необходимо бороться с выкрикиванием и т. п.</w:t>
      </w:r>
      <w:proofErr w:type="gramEnd"/>
    </w:p>
    <w:p w:rsidR="004E3680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Кроме этого, нередко требуются специальные усилия педагога по налаживанию взаимоотношений между детьми.</w:t>
      </w:r>
    </w:p>
    <w:p w:rsidR="004E3680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Для групповой работы можно использовать время на уроках. Однако можно привлекать другие формы, например проектные задания, специальные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тренинговые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занятия по развитию коммуникативных навыков под руководством школьного психолога и т.п. Возрастными и социальными психологами разработано немало программ, направленных на развитие у младших школьников и подростков умения общаться (М.Р.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Битянова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>).</w:t>
      </w:r>
    </w:p>
    <w:p w:rsidR="004E3680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Одни из них основаны на широком применении игровых методов и предназначены для проведения во внеурочное время. Другие входят в курс «Русский язык» или «Ознакомление с окружающим миром». Третьи можно проводить как самостоятельные занятия.</w:t>
      </w:r>
    </w:p>
    <w:p w:rsidR="004E3680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Однако приведенные выше формы занятий и другие рекомендации могут оказаться полезными только в случае создания благоприятной общей атмосферы в отдельном классе и в школе в целом - атмосферы поддержки и заинтересованности.</w:t>
      </w:r>
    </w:p>
    <w:p w:rsidR="004E3680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>Необходимо поощрять детей высказывать свою точку зрения, а также воспитывать у них умение слушать других людей и терпимо относиться к их мнению.</w:t>
      </w:r>
    </w:p>
    <w:p w:rsidR="00FD67F6" w:rsidRPr="00FD67F6" w:rsidRDefault="00FD67F6" w:rsidP="00FD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Решающая роль в этом принадлежит учителю, который сам должен быть образцом </w:t>
      </w:r>
      <w:proofErr w:type="spellStart"/>
      <w:r w:rsidRPr="00FD67F6">
        <w:rPr>
          <w:rFonts w:ascii="Times New Roman" w:hAnsi="Times New Roman" w:cs="Times New Roman"/>
          <w:color w:val="373737"/>
          <w:sz w:val="28"/>
          <w:szCs w:val="28"/>
        </w:rPr>
        <w:t>неавторитарного</w:t>
      </w:r>
      <w:proofErr w:type="spellEnd"/>
      <w:r w:rsidRPr="00FD67F6">
        <w:rPr>
          <w:rFonts w:ascii="Times New Roman" w:hAnsi="Times New Roman" w:cs="Times New Roman"/>
          <w:color w:val="373737"/>
          <w:sz w:val="28"/>
          <w:szCs w:val="28"/>
        </w:rPr>
        <w:t xml:space="preserve"> стиля ведения дискуссии и обладать достаточной общей коммуникативной культурой. Учитель должен давать учащимся речевые образцы и оказывать им помощь в ведении дискуссии, споров, приведении аргументов и т.д.</w:t>
      </w:r>
    </w:p>
    <w:sectPr w:rsidR="00FD67F6" w:rsidRPr="00FD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F6"/>
    <w:rsid w:val="004E3680"/>
    <w:rsid w:val="00907A71"/>
    <w:rsid w:val="00A43FE6"/>
    <w:rsid w:val="00CA7487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F9E03-7F30-453B-8577-0180FBC54D07}"/>
</file>

<file path=customXml/itemProps2.xml><?xml version="1.0" encoding="utf-8"?>
<ds:datastoreItem xmlns:ds="http://schemas.openxmlformats.org/officeDocument/2006/customXml" ds:itemID="{B2CE4D9D-B8E6-43E9-8BF9-E4F5D6E936CC}"/>
</file>

<file path=customXml/itemProps3.xml><?xml version="1.0" encoding="utf-8"?>
<ds:datastoreItem xmlns:ds="http://schemas.openxmlformats.org/officeDocument/2006/customXml" ds:itemID="{8848A7A8-BDB8-4F74-A712-D37873D75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Prihodko</dc:creator>
  <cp:lastModifiedBy>Ekaterina Prihodko</cp:lastModifiedBy>
  <cp:revision>3</cp:revision>
  <dcterms:created xsi:type="dcterms:W3CDTF">2017-03-29T11:55:00Z</dcterms:created>
  <dcterms:modified xsi:type="dcterms:W3CDTF">2017-03-29T12:33:00Z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